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B4526" w14:textId="77777777" w:rsidR="00D6353D" w:rsidRPr="000A1997" w:rsidRDefault="00D6353D" w:rsidP="00D6353D">
      <w:pPr>
        <w:spacing w:before="100" w:beforeAutospacing="1" w:after="100" w:afterAutospacing="1"/>
        <w:outlineLvl w:val="5"/>
        <w:rPr>
          <w:rFonts w:ascii="Arial" w:hAnsi="Arial" w:cs="Arial"/>
          <w:szCs w:val="24"/>
          <w:lang w:eastAsia="en-US"/>
        </w:rPr>
      </w:pPr>
      <w:r w:rsidRPr="000A1997">
        <w:rPr>
          <w:rFonts w:ascii="Arial" w:hAnsi="Arial" w:cs="Arial"/>
          <w:szCs w:val="24"/>
          <w:lang w:eastAsia="en-US"/>
        </w:rPr>
        <w:t xml:space="preserve">The Modified Class accommodates those members who appreciate the Model A, but prefer to make changes that may improve safety, comfort, convenience, serviceability or mechanical reliability. Vehicles in the Modified Class include: 1) stock bodied vehicles that are registered for street use and 2) open wheeled (no or limited fenders) era-type speedsters or race track vehicles. Only era speed equipment is acceptable. No replica vehicles are allowed. </w:t>
      </w:r>
    </w:p>
    <w:p w14:paraId="1818B67F" w14:textId="77777777" w:rsidR="00D6353D" w:rsidRPr="000A1997" w:rsidRDefault="00D6353D" w:rsidP="00D6353D">
      <w:pPr>
        <w:spacing w:before="100" w:beforeAutospacing="1" w:after="100" w:afterAutospacing="1"/>
        <w:rPr>
          <w:rFonts w:ascii="Arial" w:hAnsi="Arial" w:cs="Arial"/>
          <w:szCs w:val="24"/>
          <w:lang w:eastAsia="en-US"/>
        </w:rPr>
      </w:pPr>
      <w:r w:rsidRPr="000A1997">
        <w:rPr>
          <w:rFonts w:ascii="Arial" w:hAnsi="Arial" w:cs="Arial"/>
          <w:szCs w:val="24"/>
          <w:lang w:eastAsia="en-US"/>
        </w:rPr>
        <w:t>The Modified Class vehicles allow for greater alteration than the Touring Class vehicles. Vehicles that enter Modified Class may have any one or all of the following non-original items:</w:t>
      </w:r>
    </w:p>
    <w:p w14:paraId="071DEB00"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w:t>
      </w:r>
      <w:r>
        <w:rPr>
          <w:rFonts w:ascii="Arial" w:hAnsi="Arial" w:cs="Arial"/>
          <w:szCs w:val="24"/>
          <w:lang w:eastAsia="en-US"/>
        </w:rPr>
        <w:tab/>
      </w:r>
      <w:r w:rsidRPr="000A1997">
        <w:rPr>
          <w:rFonts w:ascii="Arial" w:hAnsi="Arial" w:cs="Arial"/>
          <w:szCs w:val="24"/>
          <w:lang w:eastAsia="en-US"/>
        </w:rPr>
        <w:t xml:space="preserve"> Model A, B, or G-28 engine block.</w:t>
      </w:r>
    </w:p>
    <w:p w14:paraId="21CD0FB5"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w:t>
      </w:r>
      <w:r>
        <w:rPr>
          <w:rFonts w:ascii="Arial" w:hAnsi="Arial" w:cs="Arial"/>
          <w:szCs w:val="24"/>
          <w:lang w:eastAsia="en-US"/>
        </w:rPr>
        <w:tab/>
      </w:r>
      <w:r w:rsidRPr="000A1997">
        <w:rPr>
          <w:rFonts w:ascii="Arial" w:hAnsi="Arial" w:cs="Arial"/>
          <w:szCs w:val="24"/>
          <w:lang w:eastAsia="en-US"/>
        </w:rPr>
        <w:t xml:space="preserve"> Float-a-motor engine mounts.</w:t>
      </w:r>
    </w:p>
    <w:p w14:paraId="52E048C7"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3</w:t>
      </w:r>
      <w:r>
        <w:rPr>
          <w:rFonts w:ascii="Arial" w:hAnsi="Arial" w:cs="Arial"/>
          <w:szCs w:val="24"/>
          <w:lang w:eastAsia="en-US"/>
        </w:rPr>
        <w:tab/>
      </w:r>
      <w:r w:rsidRPr="000A1997">
        <w:rPr>
          <w:rFonts w:ascii="Arial" w:hAnsi="Arial" w:cs="Arial"/>
          <w:szCs w:val="24"/>
          <w:lang w:eastAsia="en-US"/>
        </w:rPr>
        <w:t xml:space="preserve"> Front engine mount.</w:t>
      </w:r>
    </w:p>
    <w:p w14:paraId="0154D2B6"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4</w:t>
      </w:r>
      <w:r>
        <w:rPr>
          <w:rFonts w:ascii="Arial" w:hAnsi="Arial" w:cs="Arial"/>
          <w:szCs w:val="24"/>
          <w:lang w:eastAsia="en-US"/>
        </w:rPr>
        <w:tab/>
      </w:r>
      <w:r w:rsidRPr="000A1997">
        <w:rPr>
          <w:rFonts w:ascii="Arial" w:hAnsi="Arial" w:cs="Arial"/>
          <w:szCs w:val="24"/>
          <w:lang w:eastAsia="en-US"/>
        </w:rPr>
        <w:t xml:space="preserve"> Basic chassis shall remain Model A.</w:t>
      </w:r>
    </w:p>
    <w:p w14:paraId="2E24507B"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5</w:t>
      </w:r>
      <w:r>
        <w:rPr>
          <w:rFonts w:ascii="Arial" w:hAnsi="Arial" w:cs="Arial"/>
          <w:szCs w:val="24"/>
          <w:lang w:eastAsia="en-US"/>
        </w:rPr>
        <w:tab/>
      </w:r>
      <w:r w:rsidRPr="000A1997">
        <w:rPr>
          <w:rFonts w:ascii="Arial" w:hAnsi="Arial" w:cs="Arial"/>
          <w:szCs w:val="24"/>
          <w:lang w:eastAsia="en-US"/>
        </w:rPr>
        <w:t xml:space="preserve"> Carburetor (up draft or down draft/single or dual era).</w:t>
      </w:r>
    </w:p>
    <w:p w14:paraId="423059A6"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6</w:t>
      </w:r>
      <w:r>
        <w:rPr>
          <w:rFonts w:ascii="Arial" w:hAnsi="Arial" w:cs="Arial"/>
          <w:szCs w:val="24"/>
          <w:lang w:eastAsia="en-US"/>
        </w:rPr>
        <w:tab/>
      </w:r>
      <w:r w:rsidRPr="000A1997">
        <w:rPr>
          <w:rFonts w:ascii="Arial" w:hAnsi="Arial" w:cs="Arial"/>
          <w:szCs w:val="24"/>
          <w:lang w:eastAsia="en-US"/>
        </w:rPr>
        <w:t xml:space="preserve"> Intake manifold (up draft or down draft/single or dual era).</w:t>
      </w:r>
    </w:p>
    <w:p w14:paraId="53EC07EA"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7</w:t>
      </w:r>
      <w:r>
        <w:rPr>
          <w:rFonts w:ascii="Arial" w:hAnsi="Arial" w:cs="Arial"/>
          <w:szCs w:val="24"/>
          <w:lang w:eastAsia="en-US"/>
        </w:rPr>
        <w:tab/>
      </w:r>
      <w:r w:rsidRPr="000A1997">
        <w:rPr>
          <w:rFonts w:ascii="Arial" w:hAnsi="Arial" w:cs="Arial"/>
          <w:szCs w:val="24"/>
          <w:lang w:eastAsia="en-US"/>
        </w:rPr>
        <w:t xml:space="preserve"> Fuel pump (mechanical or electric).</w:t>
      </w:r>
    </w:p>
    <w:p w14:paraId="20F86CA2"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8</w:t>
      </w:r>
      <w:r>
        <w:rPr>
          <w:rFonts w:ascii="Arial" w:hAnsi="Arial" w:cs="Arial"/>
          <w:szCs w:val="24"/>
          <w:lang w:eastAsia="en-US"/>
        </w:rPr>
        <w:tab/>
      </w:r>
      <w:r w:rsidRPr="000A1997">
        <w:rPr>
          <w:rFonts w:ascii="Arial" w:hAnsi="Arial" w:cs="Arial"/>
          <w:szCs w:val="24"/>
          <w:lang w:eastAsia="en-US"/>
        </w:rPr>
        <w:t xml:space="preserve"> Fan and hub (belt driven) that is water pump mounted. Electric fans will receive 0 points.</w:t>
      </w:r>
    </w:p>
    <w:p w14:paraId="756C4768"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9</w:t>
      </w:r>
      <w:r>
        <w:rPr>
          <w:rFonts w:ascii="Arial" w:hAnsi="Arial" w:cs="Arial"/>
          <w:szCs w:val="24"/>
          <w:lang w:eastAsia="en-US"/>
        </w:rPr>
        <w:tab/>
      </w:r>
      <w:r w:rsidRPr="000A1997">
        <w:rPr>
          <w:rFonts w:ascii="Arial" w:hAnsi="Arial" w:cs="Arial"/>
          <w:szCs w:val="24"/>
          <w:lang w:eastAsia="en-US"/>
        </w:rPr>
        <w:t xml:space="preserve"> Exhaust manifold heater.</w:t>
      </w:r>
    </w:p>
    <w:p w14:paraId="55FC68B3"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10</w:t>
      </w:r>
      <w:r>
        <w:rPr>
          <w:rFonts w:ascii="Arial" w:hAnsi="Arial" w:cs="Arial"/>
          <w:szCs w:val="24"/>
          <w:lang w:eastAsia="en-US"/>
        </w:rPr>
        <w:tab/>
      </w:r>
      <w:r w:rsidRPr="000A1997">
        <w:rPr>
          <w:rFonts w:ascii="Arial" w:hAnsi="Arial" w:cs="Arial"/>
          <w:szCs w:val="24"/>
          <w:lang w:eastAsia="en-US"/>
        </w:rPr>
        <w:t xml:space="preserve"> Exhaust manifold headers.</w:t>
      </w:r>
    </w:p>
    <w:p w14:paraId="4F49880C"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11</w:t>
      </w:r>
      <w:r>
        <w:rPr>
          <w:rFonts w:ascii="Arial" w:hAnsi="Arial" w:cs="Arial"/>
          <w:szCs w:val="24"/>
          <w:lang w:eastAsia="en-US"/>
        </w:rPr>
        <w:tab/>
      </w:r>
      <w:r w:rsidRPr="000A1997">
        <w:rPr>
          <w:rFonts w:ascii="Arial" w:hAnsi="Arial" w:cs="Arial"/>
          <w:szCs w:val="24"/>
          <w:lang w:eastAsia="en-US"/>
        </w:rPr>
        <w:t xml:space="preserve"> Oil, fuel and/or air filters.</w:t>
      </w:r>
    </w:p>
    <w:p w14:paraId="52F51936"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12</w:t>
      </w:r>
      <w:r>
        <w:rPr>
          <w:rFonts w:ascii="Arial" w:hAnsi="Arial" w:cs="Arial"/>
          <w:szCs w:val="24"/>
          <w:lang w:eastAsia="en-US"/>
        </w:rPr>
        <w:tab/>
      </w:r>
      <w:r w:rsidRPr="000A1997">
        <w:rPr>
          <w:rFonts w:ascii="Arial" w:hAnsi="Arial" w:cs="Arial"/>
          <w:szCs w:val="24"/>
          <w:lang w:eastAsia="en-US"/>
        </w:rPr>
        <w:t xml:space="preserve"> Modified engine lubrication system.</w:t>
      </w:r>
    </w:p>
    <w:p w14:paraId="1FD51931"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13</w:t>
      </w:r>
      <w:r>
        <w:rPr>
          <w:rFonts w:ascii="Arial" w:hAnsi="Arial" w:cs="Arial"/>
          <w:szCs w:val="24"/>
          <w:lang w:eastAsia="en-US"/>
        </w:rPr>
        <w:tab/>
      </w:r>
      <w:r w:rsidRPr="000A1997">
        <w:rPr>
          <w:rFonts w:ascii="Arial" w:hAnsi="Arial" w:cs="Arial"/>
          <w:szCs w:val="24"/>
          <w:lang w:eastAsia="en-US"/>
        </w:rPr>
        <w:t xml:space="preserve"> Aftermarket or modified ignition/distributor systems. </w:t>
      </w:r>
    </w:p>
    <w:p w14:paraId="4D3427D8"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14</w:t>
      </w:r>
      <w:r>
        <w:rPr>
          <w:rFonts w:ascii="Arial" w:hAnsi="Arial" w:cs="Arial"/>
          <w:szCs w:val="24"/>
          <w:lang w:eastAsia="en-US"/>
        </w:rPr>
        <w:tab/>
      </w:r>
      <w:r w:rsidRPr="000A1997">
        <w:rPr>
          <w:rFonts w:ascii="Arial" w:hAnsi="Arial" w:cs="Arial"/>
          <w:szCs w:val="24"/>
          <w:lang w:eastAsia="en-US"/>
        </w:rPr>
        <w:t xml:space="preserve"> Modified electrical system (i.e. 12-Volt conversion and/or alternator, Halogen/seal beam head lights behind Model A lenses).</w:t>
      </w:r>
    </w:p>
    <w:p w14:paraId="64E96867"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15</w:t>
      </w:r>
      <w:r>
        <w:rPr>
          <w:rFonts w:ascii="Arial" w:hAnsi="Arial" w:cs="Arial"/>
          <w:szCs w:val="24"/>
          <w:lang w:eastAsia="en-US"/>
        </w:rPr>
        <w:tab/>
      </w:r>
      <w:r w:rsidRPr="000A1997">
        <w:rPr>
          <w:rFonts w:ascii="Arial" w:hAnsi="Arial" w:cs="Arial"/>
          <w:szCs w:val="24"/>
          <w:lang w:eastAsia="en-US"/>
        </w:rPr>
        <w:t xml:space="preserve"> Any non-stock era head, originally designed for an A, B, or C block (finned, </w:t>
      </w:r>
      <w:r>
        <w:rPr>
          <w:rFonts w:ascii="Arial" w:hAnsi="Arial" w:cs="Arial"/>
          <w:szCs w:val="24"/>
          <w:lang w:eastAsia="en-US"/>
        </w:rPr>
        <w:t>a</w:t>
      </w:r>
      <w:r w:rsidRPr="000A1997">
        <w:rPr>
          <w:rFonts w:ascii="Arial" w:hAnsi="Arial" w:cs="Arial"/>
          <w:szCs w:val="24"/>
          <w:lang w:eastAsia="en-US"/>
        </w:rPr>
        <w:t>luminum, overhead, or any pre-war head of a non-Ford manufacturer, such as Cyclone, Chevrolet, Miller, etc.).</w:t>
      </w:r>
    </w:p>
    <w:p w14:paraId="69571693"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16</w:t>
      </w:r>
      <w:r>
        <w:rPr>
          <w:rFonts w:ascii="Arial" w:hAnsi="Arial" w:cs="Arial"/>
          <w:szCs w:val="24"/>
          <w:lang w:eastAsia="en-US"/>
        </w:rPr>
        <w:tab/>
      </w:r>
      <w:r w:rsidRPr="000A1997">
        <w:rPr>
          <w:rFonts w:ascii="Arial" w:hAnsi="Arial" w:cs="Arial"/>
          <w:szCs w:val="24"/>
          <w:lang w:eastAsia="en-US"/>
        </w:rPr>
        <w:t xml:space="preserve"> Era radiators--Pressurized systems are acceptable.</w:t>
      </w:r>
    </w:p>
    <w:p w14:paraId="4D09F977"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17</w:t>
      </w:r>
      <w:r>
        <w:rPr>
          <w:rFonts w:ascii="Arial" w:hAnsi="Arial" w:cs="Arial"/>
          <w:szCs w:val="24"/>
          <w:lang w:eastAsia="en-US"/>
        </w:rPr>
        <w:tab/>
      </w:r>
      <w:r w:rsidRPr="000A1997">
        <w:rPr>
          <w:rFonts w:ascii="Arial" w:hAnsi="Arial" w:cs="Arial"/>
          <w:szCs w:val="24"/>
          <w:lang w:eastAsia="en-US"/>
        </w:rPr>
        <w:t xml:space="preserve"> Modified steering boxes, with original style column.</w:t>
      </w:r>
    </w:p>
    <w:p w14:paraId="12B431EF"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18</w:t>
      </w:r>
      <w:r>
        <w:rPr>
          <w:rFonts w:ascii="Arial" w:hAnsi="Arial" w:cs="Arial"/>
          <w:szCs w:val="24"/>
          <w:lang w:eastAsia="en-US"/>
        </w:rPr>
        <w:tab/>
      </w:r>
      <w:r w:rsidRPr="000A1997">
        <w:rPr>
          <w:rFonts w:ascii="Arial" w:hAnsi="Arial" w:cs="Arial"/>
          <w:szCs w:val="24"/>
          <w:lang w:eastAsia="en-US"/>
        </w:rPr>
        <w:t xml:space="preserve"> Era transmission through 1939. Automatic , 4 or 5 speed transmissions will receive 0 points.</w:t>
      </w:r>
    </w:p>
    <w:p w14:paraId="25EC604A"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19</w:t>
      </w:r>
      <w:r>
        <w:rPr>
          <w:rFonts w:ascii="Arial" w:hAnsi="Arial" w:cs="Arial"/>
          <w:szCs w:val="24"/>
          <w:lang w:eastAsia="en-US"/>
        </w:rPr>
        <w:tab/>
      </w:r>
      <w:r w:rsidRPr="000A1997">
        <w:rPr>
          <w:rFonts w:ascii="Arial" w:hAnsi="Arial" w:cs="Arial"/>
          <w:szCs w:val="24"/>
          <w:lang w:eastAsia="en-US"/>
        </w:rPr>
        <w:t xml:space="preserve"> Overdrive (torque tube type).</w:t>
      </w:r>
    </w:p>
    <w:p w14:paraId="7836AEC7"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20</w:t>
      </w:r>
      <w:r>
        <w:rPr>
          <w:rFonts w:ascii="Arial" w:hAnsi="Arial" w:cs="Arial"/>
          <w:szCs w:val="24"/>
          <w:lang w:eastAsia="en-US"/>
        </w:rPr>
        <w:tab/>
      </w:r>
      <w:r w:rsidRPr="000A1997">
        <w:rPr>
          <w:rFonts w:ascii="Arial" w:hAnsi="Arial" w:cs="Arial"/>
          <w:szCs w:val="24"/>
          <w:lang w:eastAsia="en-US"/>
        </w:rPr>
        <w:t xml:space="preserve"> Era rear axles through 1939, including Columbia rear-ends. </w:t>
      </w:r>
    </w:p>
    <w:p w14:paraId="64DBF576"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21</w:t>
      </w:r>
      <w:r>
        <w:rPr>
          <w:rFonts w:ascii="Arial" w:hAnsi="Arial" w:cs="Arial"/>
          <w:szCs w:val="24"/>
          <w:lang w:eastAsia="en-US"/>
        </w:rPr>
        <w:tab/>
      </w:r>
      <w:r w:rsidRPr="000A1997">
        <w:rPr>
          <w:rFonts w:ascii="Arial" w:hAnsi="Arial" w:cs="Arial"/>
          <w:szCs w:val="24"/>
          <w:lang w:eastAsia="en-US"/>
        </w:rPr>
        <w:t xml:space="preserve"> Hydraulic brakes through 1948.</w:t>
      </w:r>
    </w:p>
    <w:p w14:paraId="6564A2BB"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22</w:t>
      </w:r>
      <w:r>
        <w:rPr>
          <w:rFonts w:ascii="Arial" w:hAnsi="Arial" w:cs="Arial"/>
          <w:szCs w:val="24"/>
          <w:lang w:eastAsia="en-US"/>
        </w:rPr>
        <w:tab/>
      </w:r>
      <w:r w:rsidRPr="000A1997">
        <w:rPr>
          <w:rFonts w:ascii="Arial" w:hAnsi="Arial" w:cs="Arial"/>
          <w:szCs w:val="24"/>
          <w:lang w:eastAsia="en-US"/>
        </w:rPr>
        <w:t xml:space="preserve"> Hydraulic or friction type shocks only. No tube type.</w:t>
      </w:r>
    </w:p>
    <w:p w14:paraId="60C3CB3B"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23</w:t>
      </w:r>
      <w:r>
        <w:rPr>
          <w:rFonts w:ascii="Arial" w:hAnsi="Arial" w:cs="Arial"/>
          <w:szCs w:val="24"/>
          <w:lang w:eastAsia="en-US"/>
        </w:rPr>
        <w:tab/>
      </w:r>
      <w:r w:rsidRPr="000A1997">
        <w:rPr>
          <w:rFonts w:ascii="Arial" w:hAnsi="Arial" w:cs="Arial"/>
          <w:szCs w:val="24"/>
          <w:lang w:eastAsia="en-US"/>
        </w:rPr>
        <w:t xml:space="preserve"> Era wheels through 1935; including wire, wood-spokes, disc, jumbo, etc.</w:t>
      </w:r>
    </w:p>
    <w:p w14:paraId="52587478"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24</w:t>
      </w:r>
      <w:r>
        <w:rPr>
          <w:rFonts w:ascii="Arial" w:hAnsi="Arial" w:cs="Arial"/>
          <w:szCs w:val="24"/>
          <w:lang w:eastAsia="en-US"/>
        </w:rPr>
        <w:tab/>
      </w:r>
      <w:r w:rsidRPr="000A1997">
        <w:rPr>
          <w:rFonts w:ascii="Arial" w:hAnsi="Arial" w:cs="Arial"/>
          <w:szCs w:val="24"/>
          <w:lang w:eastAsia="en-US"/>
        </w:rPr>
        <w:t xml:space="preserve"> Rubber valve stems.</w:t>
      </w:r>
    </w:p>
    <w:p w14:paraId="2678F7DC"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25</w:t>
      </w:r>
      <w:r>
        <w:rPr>
          <w:rFonts w:ascii="Arial" w:hAnsi="Arial" w:cs="Arial"/>
          <w:szCs w:val="24"/>
          <w:lang w:eastAsia="en-US"/>
        </w:rPr>
        <w:tab/>
      </w:r>
      <w:r w:rsidRPr="000A1997">
        <w:rPr>
          <w:rFonts w:ascii="Arial" w:hAnsi="Arial" w:cs="Arial"/>
          <w:szCs w:val="24"/>
          <w:lang w:eastAsia="en-US"/>
        </w:rPr>
        <w:t xml:space="preserve"> Accessory horns or whistles.</w:t>
      </w:r>
    </w:p>
    <w:p w14:paraId="09C98BB7"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26</w:t>
      </w:r>
      <w:r>
        <w:rPr>
          <w:rFonts w:ascii="Arial" w:hAnsi="Arial" w:cs="Arial"/>
          <w:szCs w:val="24"/>
          <w:lang w:eastAsia="en-US"/>
        </w:rPr>
        <w:tab/>
      </w:r>
      <w:r w:rsidRPr="000A1997">
        <w:rPr>
          <w:rFonts w:ascii="Arial" w:hAnsi="Arial" w:cs="Arial"/>
          <w:szCs w:val="24"/>
          <w:lang w:eastAsia="en-US"/>
        </w:rPr>
        <w:t xml:space="preserve"> Model A body cannot be chopped or channeled. Era type open wheeled speedsters are acceptable.</w:t>
      </w:r>
    </w:p>
    <w:p w14:paraId="1401A853"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27</w:t>
      </w:r>
      <w:r>
        <w:rPr>
          <w:rFonts w:ascii="Arial" w:hAnsi="Arial" w:cs="Arial"/>
          <w:szCs w:val="24"/>
          <w:lang w:eastAsia="en-US"/>
        </w:rPr>
        <w:tab/>
      </w:r>
      <w:r w:rsidRPr="000A1997">
        <w:rPr>
          <w:rFonts w:ascii="Arial" w:hAnsi="Arial" w:cs="Arial"/>
          <w:szCs w:val="24"/>
          <w:lang w:eastAsia="en-US"/>
        </w:rPr>
        <w:t xml:space="preserve"> All body parts shall be metal. Fiberglass components will receive 0 points.</w:t>
      </w:r>
    </w:p>
    <w:p w14:paraId="1EA33E83"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28</w:t>
      </w:r>
      <w:r>
        <w:rPr>
          <w:rFonts w:ascii="Arial" w:hAnsi="Arial" w:cs="Arial"/>
          <w:szCs w:val="24"/>
          <w:lang w:eastAsia="en-US"/>
        </w:rPr>
        <w:tab/>
      </w:r>
      <w:r w:rsidRPr="000A1997">
        <w:rPr>
          <w:rFonts w:ascii="Arial" w:hAnsi="Arial" w:cs="Arial"/>
          <w:szCs w:val="24"/>
          <w:lang w:eastAsia="en-US"/>
        </w:rPr>
        <w:t xml:space="preserve"> Paint color must be a Model A color, but need not conform to original factory combinations for body styles. Metallic paint will receive 0 points, and all splash aprons/fenders must be black; except for motorcycle fenders on speedsters.</w:t>
      </w:r>
    </w:p>
    <w:p w14:paraId="77A1F091" w14:textId="77777777" w:rsidR="00D6353D" w:rsidRPr="000A1997" w:rsidRDefault="00D6353D" w:rsidP="00D6353D">
      <w:pPr>
        <w:tabs>
          <w:tab w:val="left" w:pos="360"/>
          <w:tab w:val="left" w:pos="900"/>
        </w:tabs>
        <w:ind w:left="1170" w:right="720" w:hanging="810"/>
        <w:rPr>
          <w:rFonts w:ascii="Arial" w:hAnsi="Arial" w:cs="Arial"/>
          <w:szCs w:val="24"/>
          <w:lang w:eastAsia="en-US"/>
        </w:rPr>
      </w:pPr>
      <w:r w:rsidRPr="000A1997">
        <w:rPr>
          <w:rFonts w:ascii="Arial" w:hAnsi="Arial" w:cs="Arial"/>
          <w:szCs w:val="24"/>
          <w:lang w:eastAsia="en-US"/>
        </w:rPr>
        <w:t>29</w:t>
      </w:r>
      <w:r>
        <w:rPr>
          <w:rFonts w:ascii="Arial" w:hAnsi="Arial" w:cs="Arial"/>
          <w:szCs w:val="24"/>
          <w:lang w:eastAsia="en-US"/>
        </w:rPr>
        <w:tab/>
      </w:r>
      <w:r w:rsidRPr="000A1997">
        <w:rPr>
          <w:rFonts w:ascii="Arial" w:hAnsi="Arial" w:cs="Arial"/>
          <w:szCs w:val="24"/>
          <w:lang w:eastAsia="en-US"/>
        </w:rPr>
        <w:t xml:space="preserve"> Upholstery must remain original style with seats appropriate for body style. Era type material </w:t>
      </w:r>
      <w:r w:rsidRPr="000A1997">
        <w:rPr>
          <w:rFonts w:ascii="Arial" w:hAnsi="Arial" w:cs="Arial"/>
          <w:b/>
          <w:szCs w:val="24"/>
          <w:u w:val="single"/>
          <w:lang w:eastAsia="en-US"/>
        </w:rPr>
        <w:t>must</w:t>
      </w:r>
      <w:r w:rsidRPr="000A1997">
        <w:rPr>
          <w:rFonts w:ascii="Arial" w:hAnsi="Arial" w:cs="Arial"/>
          <w:szCs w:val="24"/>
          <w:lang w:eastAsia="en-US"/>
        </w:rPr>
        <w:t xml:space="preserve"> be used. 0 points will be awarded if material is not appropriate for body style. </w:t>
      </w:r>
    </w:p>
    <w:p w14:paraId="1A96E7BC" w14:textId="77777777" w:rsidR="00D6353D" w:rsidRPr="000A1997" w:rsidRDefault="00D6353D" w:rsidP="00D6353D">
      <w:pPr>
        <w:spacing w:before="100" w:beforeAutospacing="1" w:after="100" w:afterAutospacing="1"/>
        <w:rPr>
          <w:rFonts w:ascii="Arial" w:hAnsi="Arial" w:cs="Arial"/>
          <w:szCs w:val="24"/>
          <w:lang w:eastAsia="en-US"/>
        </w:rPr>
      </w:pPr>
      <w:r w:rsidRPr="000A1997">
        <w:rPr>
          <w:rFonts w:ascii="Arial" w:hAnsi="Arial" w:cs="Arial"/>
          <w:i/>
          <w:szCs w:val="24"/>
          <w:lang w:eastAsia="en-US"/>
        </w:rPr>
        <w:t>Model A tools/tool kit are not required for judging in this class.</w:t>
      </w:r>
    </w:p>
    <w:p w14:paraId="2A44D0EB" w14:textId="77777777" w:rsidR="00D6353D" w:rsidRPr="000A1997" w:rsidRDefault="00D6353D" w:rsidP="00D6353D">
      <w:pPr>
        <w:spacing w:before="100" w:beforeAutospacing="1" w:after="100" w:afterAutospacing="1"/>
        <w:rPr>
          <w:rFonts w:ascii="Arial" w:hAnsi="Arial" w:cs="Arial"/>
          <w:szCs w:val="24"/>
          <w:lang w:eastAsia="en-US"/>
        </w:rPr>
      </w:pPr>
      <w:r w:rsidRPr="000A1997">
        <w:rPr>
          <w:rFonts w:ascii="Arial" w:hAnsi="Arial" w:cs="Arial"/>
          <w:szCs w:val="24"/>
          <w:lang w:eastAsia="en-US"/>
        </w:rPr>
        <w:t xml:space="preserve">Convenience and safety items such as turn signal indicators, seat belts, gauges, fuses, radios, </w:t>
      </w:r>
      <w:r w:rsidRPr="000A1997">
        <w:rPr>
          <w:rFonts w:ascii="Arial" w:hAnsi="Arial" w:cs="Arial"/>
          <w:szCs w:val="24"/>
          <w:lang w:eastAsia="en-US"/>
        </w:rPr>
        <w:t>etc.</w:t>
      </w:r>
      <w:r w:rsidRPr="000A1997">
        <w:rPr>
          <w:rFonts w:ascii="Arial" w:hAnsi="Arial" w:cs="Arial"/>
          <w:szCs w:val="24"/>
          <w:lang w:eastAsia="en-US"/>
        </w:rPr>
        <w:t>, will receive no point deductions.</w:t>
      </w:r>
    </w:p>
    <w:p w14:paraId="2D0F9500" w14:textId="77777777" w:rsidR="00D6353D" w:rsidRPr="000A1997" w:rsidRDefault="00D6353D" w:rsidP="00D6353D">
      <w:pPr>
        <w:spacing w:before="100" w:beforeAutospacing="1" w:after="100" w:afterAutospacing="1"/>
        <w:rPr>
          <w:rFonts w:ascii="Arial" w:hAnsi="Arial" w:cs="Arial"/>
          <w:szCs w:val="24"/>
          <w:lang w:eastAsia="en-US"/>
        </w:rPr>
      </w:pPr>
      <w:r>
        <w:rPr>
          <w:rFonts w:ascii="Arial" w:hAnsi="Arial" w:cs="Arial"/>
          <w:szCs w:val="24"/>
          <w:lang w:eastAsia="en-US"/>
        </w:rPr>
        <w:t>J</w:t>
      </w:r>
      <w:r w:rsidRPr="000A1997">
        <w:rPr>
          <w:rFonts w:ascii="Arial" w:hAnsi="Arial" w:cs="Arial"/>
          <w:szCs w:val="24"/>
          <w:lang w:eastAsia="en-US"/>
        </w:rPr>
        <w:t xml:space="preserve">udging the Modified Class vehicles follows the Guidelines for all components that are not modified. The </w:t>
      </w:r>
      <w:r w:rsidRPr="000A1997">
        <w:rPr>
          <w:rFonts w:ascii="Arial" w:hAnsi="Arial" w:cs="Arial"/>
          <w:i/>
          <w:szCs w:val="24"/>
          <w:lang w:eastAsia="en-US"/>
        </w:rPr>
        <w:t>Guidelines</w:t>
      </w:r>
      <w:r w:rsidRPr="000A1997">
        <w:rPr>
          <w:rFonts w:ascii="Arial" w:hAnsi="Arial" w:cs="Arial"/>
          <w:szCs w:val="24"/>
          <w:lang w:eastAsia="en-US"/>
        </w:rPr>
        <w:t xml:space="preserve"> become less comprehensive when judging each modification, and points are based on quality, authenticity (era), installation of components and cleanliness. The intent is to keep as close as possible to the </w:t>
      </w:r>
      <w:r w:rsidRPr="000A1997">
        <w:rPr>
          <w:rFonts w:ascii="Arial" w:hAnsi="Arial" w:cs="Arial"/>
          <w:i/>
          <w:szCs w:val="24"/>
          <w:lang w:eastAsia="en-US"/>
        </w:rPr>
        <w:t xml:space="preserve">Guidelines </w:t>
      </w:r>
      <w:r w:rsidRPr="000A1997">
        <w:rPr>
          <w:rFonts w:ascii="Arial" w:hAnsi="Arial" w:cs="Arial"/>
          <w:szCs w:val="24"/>
          <w:lang w:eastAsia="en-US"/>
        </w:rPr>
        <w:t>for components that are not modified. A special scoring process is based on 23 judging areas, and 500 points. Additional specific information is available in the Modified Class Judging Score Sheet available from MAFCA website</w:t>
      </w:r>
    </w:p>
    <w:p w14:paraId="49D3DB5E" w14:textId="77777777" w:rsidR="000A1997" w:rsidRPr="000A1997" w:rsidRDefault="00D6353D" w:rsidP="00D6353D">
      <w:pPr>
        <w:spacing w:before="100" w:beforeAutospacing="1" w:after="100" w:afterAutospacing="1"/>
        <w:jc w:val="center"/>
        <w:outlineLvl w:val="5"/>
        <w:rPr>
          <w:rFonts w:ascii="Arial" w:hAnsi="Arial" w:cs="Arial"/>
          <w:szCs w:val="24"/>
          <w:lang w:eastAsia="en-US"/>
        </w:rPr>
      </w:pPr>
      <w:bookmarkStart w:id="0" w:name="_GoBack"/>
      <w:bookmarkEnd w:id="0"/>
      <w:r>
        <w:rPr>
          <w:rFonts w:ascii="Arial" w:hAnsi="Arial" w:cs="Arial"/>
          <w:szCs w:val="24"/>
          <w:lang w:eastAsia="en-US"/>
        </w:rPr>
        <w:t># # # # # # #</w:t>
      </w:r>
    </w:p>
    <w:sectPr w:rsidR="000A1997" w:rsidRPr="000A1997" w:rsidSect="00D6353D">
      <w:headerReference w:type="default" r:id="rId8"/>
      <w:footerReference w:type="even" r:id="rId9"/>
      <w:footerReference w:type="default" r:id="rId10"/>
      <w:pgSz w:w="12240" w:h="15840"/>
      <w:pgMar w:top="720" w:right="540" w:bottom="72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D4D58" w14:textId="77777777" w:rsidR="000A1997" w:rsidRDefault="000A1997" w:rsidP="000A1997">
      <w:r>
        <w:separator/>
      </w:r>
    </w:p>
  </w:endnote>
  <w:endnote w:type="continuationSeparator" w:id="0">
    <w:p w14:paraId="07846658" w14:textId="77777777" w:rsidR="000A1997" w:rsidRDefault="000A1997" w:rsidP="000A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3B89B" w14:textId="77777777" w:rsidR="000A1997" w:rsidRDefault="000A1997">
    <w:pPr>
      <w:pStyle w:val="Footer"/>
    </w:pPr>
    <w:sdt>
      <w:sdtPr>
        <w:id w:val="969400743"/>
        <w:placeholder>
          <w:docPart w:val="D26DDD26F0C46A4AA5833F37C0798EB4"/>
        </w:placeholder>
        <w:temporary/>
        <w:showingPlcHdr/>
      </w:sdtPr>
      <w:sdtContent>
        <w:r>
          <w:t>[Type text]</w:t>
        </w:r>
      </w:sdtContent>
    </w:sdt>
    <w:r>
      <w:ptab w:relativeTo="margin" w:alignment="center" w:leader="none"/>
    </w:r>
    <w:sdt>
      <w:sdtPr>
        <w:id w:val="969400748"/>
        <w:placeholder>
          <w:docPart w:val="FF3ADCAD278F724B8C57CEA9F3FE578C"/>
        </w:placeholder>
        <w:temporary/>
        <w:showingPlcHdr/>
      </w:sdtPr>
      <w:sdtContent>
        <w:r>
          <w:t>[Type text]</w:t>
        </w:r>
      </w:sdtContent>
    </w:sdt>
    <w:r>
      <w:ptab w:relativeTo="margin" w:alignment="right" w:leader="none"/>
    </w:r>
    <w:sdt>
      <w:sdtPr>
        <w:id w:val="969400753"/>
        <w:placeholder>
          <w:docPart w:val="3772E93943BD2041A3F7FD922383BEDC"/>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3DCE9" w14:textId="77777777" w:rsidR="000A1997" w:rsidRPr="000A1997" w:rsidRDefault="00D6353D" w:rsidP="00D6353D">
    <w:pPr>
      <w:pStyle w:val="Footer"/>
      <w:pBdr>
        <w:top w:val="single" w:sz="4" w:space="0" w:color="auto"/>
      </w:pBdr>
      <w:rPr>
        <w:sz w:val="20"/>
      </w:rPr>
    </w:pPr>
    <w:r>
      <w:rPr>
        <w:sz w:val="20"/>
      </w:rPr>
      <w:t>Modified</w:t>
    </w:r>
    <w:r w:rsidR="000A1997" w:rsidRPr="000A1997">
      <w:rPr>
        <w:sz w:val="20"/>
      </w:rPr>
      <w:t xml:space="preserve"> Class Specifications</w:t>
    </w:r>
    <w:r w:rsidR="000A1997" w:rsidRPr="000A1997">
      <w:rPr>
        <w:sz w:val="20"/>
      </w:rPr>
      <w:ptab w:relativeTo="margin" w:alignment="center" w:leader="none"/>
    </w:r>
    <w:r w:rsidR="000A1997" w:rsidRPr="000A1997">
      <w:rPr>
        <w:sz w:val="20"/>
      </w:rPr>
      <w:t xml:space="preserve">Page </w:t>
    </w: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sidR="000A1997" w:rsidRPr="000A1997">
      <w:rPr>
        <w:sz w:val="20"/>
      </w:rPr>
      <w:ptab w:relativeTo="margin" w:alignment="right" w:leader="none"/>
    </w:r>
    <w:r w:rsidR="000A1997" w:rsidRPr="000A1997">
      <w:rPr>
        <w:sz w:val="20"/>
      </w:rPr>
      <w:t>Rev 07/23/2017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39218" w14:textId="77777777" w:rsidR="000A1997" w:rsidRDefault="000A1997" w:rsidP="000A1997">
      <w:r>
        <w:separator/>
      </w:r>
    </w:p>
  </w:footnote>
  <w:footnote w:type="continuationSeparator" w:id="0">
    <w:p w14:paraId="4D4A84A3" w14:textId="77777777" w:rsidR="000A1997" w:rsidRDefault="000A1997" w:rsidP="000A19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0FFFD" w14:textId="77777777" w:rsidR="00D6353D" w:rsidRDefault="00D6353D">
    <w:pPr>
      <w:pStyle w:val="Header"/>
      <w:rPr>
        <w:sz w:val="32"/>
        <w:szCs w:val="32"/>
      </w:rPr>
    </w:pPr>
    <w:r w:rsidRPr="00D6353D">
      <w:rPr>
        <w:sz w:val="32"/>
        <w:szCs w:val="32"/>
      </w:rPr>
      <w:t>Modified Class (Green Ribbon)</w:t>
    </w:r>
  </w:p>
  <w:p w14:paraId="2C193B98" w14:textId="77777777" w:rsidR="00D6353D" w:rsidRPr="00D6353D" w:rsidRDefault="00D6353D">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97"/>
    <w:rsid w:val="000A1997"/>
    <w:rsid w:val="000A757F"/>
    <w:rsid w:val="00215939"/>
    <w:rsid w:val="004862D1"/>
    <w:rsid w:val="004900C3"/>
    <w:rsid w:val="00601AE1"/>
    <w:rsid w:val="007B3A2C"/>
    <w:rsid w:val="007B74D8"/>
    <w:rsid w:val="00810ECA"/>
    <w:rsid w:val="0089059E"/>
    <w:rsid w:val="00934D2F"/>
    <w:rsid w:val="009546D6"/>
    <w:rsid w:val="00A74509"/>
    <w:rsid w:val="00BC1E0C"/>
    <w:rsid w:val="00D6353D"/>
    <w:rsid w:val="00EF2744"/>
    <w:rsid w:val="00F240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90D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8D"/>
    <w:rPr>
      <w:sz w:val="24"/>
    </w:rPr>
  </w:style>
  <w:style w:type="paragraph" w:styleId="Heading6">
    <w:name w:val="heading 6"/>
    <w:basedOn w:val="Normal"/>
    <w:link w:val="Heading6Char"/>
    <w:uiPriority w:val="9"/>
    <w:qFormat/>
    <w:rsid w:val="000A1997"/>
    <w:pPr>
      <w:spacing w:before="100" w:beforeAutospacing="1" w:after="100" w:afterAutospacing="1"/>
      <w:outlineLvl w:val="5"/>
    </w:pPr>
    <w:rPr>
      <w:rFonts w:ascii="Times" w:hAnsi="Times"/>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2408D"/>
    <w:pPr>
      <w:jc w:val="center"/>
    </w:pPr>
    <w:rPr>
      <w:rFonts w:ascii="Times New Roman" w:hAnsi="Times New Roman"/>
    </w:rPr>
  </w:style>
  <w:style w:type="character" w:customStyle="1" w:styleId="Heading6Char">
    <w:name w:val="Heading 6 Char"/>
    <w:basedOn w:val="DefaultParagraphFont"/>
    <w:link w:val="Heading6"/>
    <w:uiPriority w:val="9"/>
    <w:rsid w:val="000A1997"/>
    <w:rPr>
      <w:rFonts w:ascii="Times" w:hAnsi="Times"/>
      <w:b/>
      <w:bCs/>
      <w:sz w:val="15"/>
      <w:szCs w:val="15"/>
      <w:lang w:eastAsia="en-US"/>
    </w:rPr>
  </w:style>
  <w:style w:type="character" w:customStyle="1" w:styleId="spelle">
    <w:name w:val="spelle"/>
    <w:basedOn w:val="DefaultParagraphFont"/>
    <w:rsid w:val="000A1997"/>
  </w:style>
  <w:style w:type="character" w:customStyle="1" w:styleId="grame">
    <w:name w:val="grame"/>
    <w:basedOn w:val="DefaultParagraphFont"/>
    <w:rsid w:val="000A1997"/>
  </w:style>
  <w:style w:type="paragraph" w:styleId="Header">
    <w:name w:val="header"/>
    <w:basedOn w:val="Normal"/>
    <w:link w:val="HeaderChar"/>
    <w:uiPriority w:val="99"/>
    <w:unhideWhenUsed/>
    <w:rsid w:val="000A1997"/>
    <w:pPr>
      <w:tabs>
        <w:tab w:val="center" w:pos="4320"/>
        <w:tab w:val="right" w:pos="8640"/>
      </w:tabs>
    </w:pPr>
  </w:style>
  <w:style w:type="character" w:customStyle="1" w:styleId="HeaderChar">
    <w:name w:val="Header Char"/>
    <w:basedOn w:val="DefaultParagraphFont"/>
    <w:link w:val="Header"/>
    <w:uiPriority w:val="99"/>
    <w:rsid w:val="000A1997"/>
    <w:rPr>
      <w:sz w:val="24"/>
    </w:rPr>
  </w:style>
  <w:style w:type="paragraph" w:styleId="Footer">
    <w:name w:val="footer"/>
    <w:basedOn w:val="Normal"/>
    <w:link w:val="FooterChar"/>
    <w:uiPriority w:val="99"/>
    <w:unhideWhenUsed/>
    <w:rsid w:val="000A1997"/>
    <w:pPr>
      <w:tabs>
        <w:tab w:val="center" w:pos="4320"/>
        <w:tab w:val="right" w:pos="8640"/>
      </w:tabs>
    </w:pPr>
  </w:style>
  <w:style w:type="character" w:customStyle="1" w:styleId="FooterChar">
    <w:name w:val="Footer Char"/>
    <w:basedOn w:val="DefaultParagraphFont"/>
    <w:link w:val="Footer"/>
    <w:uiPriority w:val="99"/>
    <w:rsid w:val="000A1997"/>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8D"/>
    <w:rPr>
      <w:sz w:val="24"/>
    </w:rPr>
  </w:style>
  <w:style w:type="paragraph" w:styleId="Heading6">
    <w:name w:val="heading 6"/>
    <w:basedOn w:val="Normal"/>
    <w:link w:val="Heading6Char"/>
    <w:uiPriority w:val="9"/>
    <w:qFormat/>
    <w:rsid w:val="000A1997"/>
    <w:pPr>
      <w:spacing w:before="100" w:beforeAutospacing="1" w:after="100" w:afterAutospacing="1"/>
      <w:outlineLvl w:val="5"/>
    </w:pPr>
    <w:rPr>
      <w:rFonts w:ascii="Times" w:hAnsi="Times"/>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2408D"/>
    <w:pPr>
      <w:jc w:val="center"/>
    </w:pPr>
    <w:rPr>
      <w:rFonts w:ascii="Times New Roman" w:hAnsi="Times New Roman"/>
    </w:rPr>
  </w:style>
  <w:style w:type="character" w:customStyle="1" w:styleId="Heading6Char">
    <w:name w:val="Heading 6 Char"/>
    <w:basedOn w:val="DefaultParagraphFont"/>
    <w:link w:val="Heading6"/>
    <w:uiPriority w:val="9"/>
    <w:rsid w:val="000A1997"/>
    <w:rPr>
      <w:rFonts w:ascii="Times" w:hAnsi="Times"/>
      <w:b/>
      <w:bCs/>
      <w:sz w:val="15"/>
      <w:szCs w:val="15"/>
      <w:lang w:eastAsia="en-US"/>
    </w:rPr>
  </w:style>
  <w:style w:type="character" w:customStyle="1" w:styleId="spelle">
    <w:name w:val="spelle"/>
    <w:basedOn w:val="DefaultParagraphFont"/>
    <w:rsid w:val="000A1997"/>
  </w:style>
  <w:style w:type="character" w:customStyle="1" w:styleId="grame">
    <w:name w:val="grame"/>
    <w:basedOn w:val="DefaultParagraphFont"/>
    <w:rsid w:val="000A1997"/>
  </w:style>
  <w:style w:type="paragraph" w:styleId="Header">
    <w:name w:val="header"/>
    <w:basedOn w:val="Normal"/>
    <w:link w:val="HeaderChar"/>
    <w:uiPriority w:val="99"/>
    <w:unhideWhenUsed/>
    <w:rsid w:val="000A1997"/>
    <w:pPr>
      <w:tabs>
        <w:tab w:val="center" w:pos="4320"/>
        <w:tab w:val="right" w:pos="8640"/>
      </w:tabs>
    </w:pPr>
  </w:style>
  <w:style w:type="character" w:customStyle="1" w:styleId="HeaderChar">
    <w:name w:val="Header Char"/>
    <w:basedOn w:val="DefaultParagraphFont"/>
    <w:link w:val="Header"/>
    <w:uiPriority w:val="99"/>
    <w:rsid w:val="000A1997"/>
    <w:rPr>
      <w:sz w:val="24"/>
    </w:rPr>
  </w:style>
  <w:style w:type="paragraph" w:styleId="Footer">
    <w:name w:val="footer"/>
    <w:basedOn w:val="Normal"/>
    <w:link w:val="FooterChar"/>
    <w:uiPriority w:val="99"/>
    <w:unhideWhenUsed/>
    <w:rsid w:val="000A1997"/>
    <w:pPr>
      <w:tabs>
        <w:tab w:val="center" w:pos="4320"/>
        <w:tab w:val="right" w:pos="8640"/>
      </w:tabs>
    </w:pPr>
  </w:style>
  <w:style w:type="character" w:customStyle="1" w:styleId="FooterChar">
    <w:name w:val="Footer Char"/>
    <w:basedOn w:val="DefaultParagraphFont"/>
    <w:link w:val="Footer"/>
    <w:uiPriority w:val="99"/>
    <w:rsid w:val="000A19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7031">
      <w:bodyDiv w:val="1"/>
      <w:marLeft w:val="0"/>
      <w:marRight w:val="0"/>
      <w:marTop w:val="0"/>
      <w:marBottom w:val="0"/>
      <w:divBdr>
        <w:top w:val="none" w:sz="0" w:space="0" w:color="auto"/>
        <w:left w:val="none" w:sz="0" w:space="0" w:color="auto"/>
        <w:bottom w:val="none" w:sz="0" w:space="0" w:color="auto"/>
        <w:right w:val="none" w:sz="0" w:space="0" w:color="auto"/>
      </w:divBdr>
      <w:divsChild>
        <w:div w:id="2674706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6DDD26F0C46A4AA5833F37C0798EB4"/>
        <w:category>
          <w:name w:val="General"/>
          <w:gallery w:val="placeholder"/>
        </w:category>
        <w:types>
          <w:type w:val="bbPlcHdr"/>
        </w:types>
        <w:behaviors>
          <w:behavior w:val="content"/>
        </w:behaviors>
        <w:guid w:val="{A9406C20-797B-024A-AB7F-5E057F5C3117}"/>
      </w:docPartPr>
      <w:docPartBody>
        <w:p w:rsidR="00000000" w:rsidRDefault="00C86975" w:rsidP="00C86975">
          <w:pPr>
            <w:pStyle w:val="D26DDD26F0C46A4AA5833F37C0798EB4"/>
          </w:pPr>
          <w:r>
            <w:t>[Type text]</w:t>
          </w:r>
        </w:p>
      </w:docPartBody>
    </w:docPart>
    <w:docPart>
      <w:docPartPr>
        <w:name w:val="FF3ADCAD278F724B8C57CEA9F3FE578C"/>
        <w:category>
          <w:name w:val="General"/>
          <w:gallery w:val="placeholder"/>
        </w:category>
        <w:types>
          <w:type w:val="bbPlcHdr"/>
        </w:types>
        <w:behaviors>
          <w:behavior w:val="content"/>
        </w:behaviors>
        <w:guid w:val="{5228C093-1340-7C45-8AA6-B512971A70EF}"/>
      </w:docPartPr>
      <w:docPartBody>
        <w:p w:rsidR="00000000" w:rsidRDefault="00C86975" w:rsidP="00C86975">
          <w:pPr>
            <w:pStyle w:val="FF3ADCAD278F724B8C57CEA9F3FE578C"/>
          </w:pPr>
          <w:r>
            <w:t>[Type text]</w:t>
          </w:r>
        </w:p>
      </w:docPartBody>
    </w:docPart>
    <w:docPart>
      <w:docPartPr>
        <w:name w:val="3772E93943BD2041A3F7FD922383BEDC"/>
        <w:category>
          <w:name w:val="General"/>
          <w:gallery w:val="placeholder"/>
        </w:category>
        <w:types>
          <w:type w:val="bbPlcHdr"/>
        </w:types>
        <w:behaviors>
          <w:behavior w:val="content"/>
        </w:behaviors>
        <w:guid w:val="{80EB1450-FC86-0A4F-907A-3553D429FC39}"/>
      </w:docPartPr>
      <w:docPartBody>
        <w:p w:rsidR="00000000" w:rsidRDefault="00C86975" w:rsidP="00C86975">
          <w:pPr>
            <w:pStyle w:val="3772E93943BD2041A3F7FD922383BED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75"/>
    <w:rsid w:val="00C8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DDD26F0C46A4AA5833F37C0798EB4">
    <w:name w:val="D26DDD26F0C46A4AA5833F37C0798EB4"/>
    <w:rsid w:val="00C86975"/>
  </w:style>
  <w:style w:type="paragraph" w:customStyle="1" w:styleId="FF3ADCAD278F724B8C57CEA9F3FE578C">
    <w:name w:val="FF3ADCAD278F724B8C57CEA9F3FE578C"/>
    <w:rsid w:val="00C86975"/>
  </w:style>
  <w:style w:type="paragraph" w:customStyle="1" w:styleId="3772E93943BD2041A3F7FD922383BEDC">
    <w:name w:val="3772E93943BD2041A3F7FD922383BEDC"/>
    <w:rsid w:val="00C86975"/>
  </w:style>
  <w:style w:type="paragraph" w:customStyle="1" w:styleId="DDAEF4A5C4752F4DAF2704CEDE6089E7">
    <w:name w:val="DDAEF4A5C4752F4DAF2704CEDE6089E7"/>
    <w:rsid w:val="00C86975"/>
  </w:style>
  <w:style w:type="paragraph" w:customStyle="1" w:styleId="659217CCE3BF2346B56992F21FEA6705">
    <w:name w:val="659217CCE3BF2346B56992F21FEA6705"/>
    <w:rsid w:val="00C86975"/>
  </w:style>
  <w:style w:type="paragraph" w:customStyle="1" w:styleId="63A44CA5F8FF544E9566A347B22431FE">
    <w:name w:val="63A44CA5F8FF544E9566A347B22431FE"/>
    <w:rsid w:val="00C8697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DDD26F0C46A4AA5833F37C0798EB4">
    <w:name w:val="D26DDD26F0C46A4AA5833F37C0798EB4"/>
    <w:rsid w:val="00C86975"/>
  </w:style>
  <w:style w:type="paragraph" w:customStyle="1" w:styleId="FF3ADCAD278F724B8C57CEA9F3FE578C">
    <w:name w:val="FF3ADCAD278F724B8C57CEA9F3FE578C"/>
    <w:rsid w:val="00C86975"/>
  </w:style>
  <w:style w:type="paragraph" w:customStyle="1" w:styleId="3772E93943BD2041A3F7FD922383BEDC">
    <w:name w:val="3772E93943BD2041A3F7FD922383BEDC"/>
    <w:rsid w:val="00C86975"/>
  </w:style>
  <w:style w:type="paragraph" w:customStyle="1" w:styleId="DDAEF4A5C4752F4DAF2704CEDE6089E7">
    <w:name w:val="DDAEF4A5C4752F4DAF2704CEDE6089E7"/>
    <w:rsid w:val="00C86975"/>
  </w:style>
  <w:style w:type="paragraph" w:customStyle="1" w:styleId="659217CCE3BF2346B56992F21FEA6705">
    <w:name w:val="659217CCE3BF2346B56992F21FEA6705"/>
    <w:rsid w:val="00C86975"/>
  </w:style>
  <w:style w:type="paragraph" w:customStyle="1" w:styleId="63A44CA5F8FF544E9566A347B22431FE">
    <w:name w:val="63A44CA5F8FF544E9566A347B22431FE"/>
    <w:rsid w:val="00C86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DEC52-77E5-234C-88C7-F80AF83D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2935</Characters>
  <Application>Microsoft Macintosh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Black</dc:creator>
  <cp:keywords/>
  <dc:description/>
  <cp:lastModifiedBy>Rick Black</cp:lastModifiedBy>
  <cp:revision>3</cp:revision>
  <dcterms:created xsi:type="dcterms:W3CDTF">2017-07-23T17:03:00Z</dcterms:created>
  <dcterms:modified xsi:type="dcterms:W3CDTF">2017-07-23T17:08:00Z</dcterms:modified>
</cp:coreProperties>
</file>